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5320"/>
        <w:gridCol w:w="1920"/>
        <w:gridCol w:w="1980"/>
        <w:gridCol w:w="1920"/>
      </w:tblGrid>
      <w:tr w:rsidR="001937EC" w:rsidTr="001937EC">
        <w:trPr>
          <w:trHeight w:val="9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1937EC" w:rsidRDefault="001937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1937EC" w:rsidRDefault="001937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1937EC" w:rsidRDefault="001937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1937EC" w:rsidRDefault="001937E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Рейтинг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499. Государственное профессиональное образовательное учреждение Ярославской области Мышкинский политехнический колледж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510. 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495. Государственное профессиональное образовательное учреждение Ярославской области Гаврилов-Ямский 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520. 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533. Профессиональное образовательное Частное учреждение «Ярославский технологический колледж»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504. 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498. Государственное профессиональное образовательное автономное учреждение Ярославской области Любимский аграрно-политехнический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502. 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509. Государственное профессиональное образовательное учреждение Ярославской области Рыбинский транспортно-технологический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493. Государственное профессиональное образовательное учреждение Ярославской области Борисоглебский 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519. Государственное образовательное учреждение среднего профессионального образования Ярославской области Ярославский колледж индустрии питания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501. Государственное профессиональное образовательное учреждение Ярославской области Пошехонский аграрно-политехнический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515. Государственное профессиональное образовательное учреждение Ярославской области Ярославский железнодорожный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514. 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511. Государственное профессиональное образовательное автономное учреждение Ярославской области Угличский аграрно-политехнический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494. Государственное профессиональное образовательное учреждение Ярославской области Великосельский аграрный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526. Государственное профессиональное образовательное учреждение Ярославской области Ярославский торгово-экономический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522. Государственное профессиональное образовательное учреждение Ярославской области Ярославский политехнический колледж № 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508.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513.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528. Государственное профессиональное образовательное учреждение Ярославской области «Ярославское художественное училище»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497. Государственное профессиональное образовательное автономное учреждение Ярославской области Заволжский 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1937EC" w:rsidTr="001937EC">
        <w:trPr>
          <w:trHeight w:val="15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531. Государственное учреждение дополнительного профессионального образования Ярославской области "Учебно-методический и информационный центр работников культуры и искусства Ярославской области"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517. Государственное профессиональное образовательное автономное учреждение Ярославской области Ярославский колледж гостиничного и строительного сервиса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525. Государственное профессиональное образовательное учреждение Ярославской области Ярославский техникум радиоэлектроники и телекоммуникаций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518. Государственное профессиональное образовательное автономное учреждение Ярославской области Ярославский колледж сервиса и дизайна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507. 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503. Государственное профессионально образовательное автономное учреждение Ярославской области Ростовский колледж отраслевых технологий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512. 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496. Государственное профессиональное образовательное учреждение Ярославской области Даниловский политехнический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506. Государственное профессиональное образовательное учреждение Ярославской области Рыбинский полиграфический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521. 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516. Государственное профессиональное образовательное учреждение Ярославской области Ярославский кадетский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523. Государственное профессиональное образовательное автономное учреждение Ярославской области «Ярославский промышленно-экономический колледж им. Н.П. Пастухова»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529. Государственное профессиональное образовательное учреждение Ярославской области «Ярославский колледж культуры»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524. Государственное профессиональное образовательное учреждение Ярославской области Ярославский профессиональный колледж № 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505. Государственное профессиональное образовательное учреждение  Ярославской области Рыбинский лесотехнический колледж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532. Государственное профессиональное образовательное учреждение Ярославской области «Ярославский медицинский колледж»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500. 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1937EC" w:rsidTr="001937EC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527. Государственное профессиональное образовательное учреждение Ярославской области Ярославский электровозоремонтный техникум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1937EC" w:rsidTr="001937E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7EC" w:rsidRDefault="001937EC">
            <w:pPr>
              <w:rPr>
                <w:color w:val="000000"/>
              </w:rPr>
            </w:pPr>
            <w:r>
              <w:rPr>
                <w:color w:val="000000"/>
              </w:rPr>
              <w:t>530. Государственное профессиональное образовательное учреждение Ярославской области «Ярославское музыкальное училище (колледж) им. Л.В. Собинова»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EC" w:rsidRDefault="001937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</w:tbl>
    <w:p w:rsidR="00A34286" w:rsidRDefault="00A34286">
      <w:bookmarkStart w:id="0" w:name="_GoBack"/>
      <w:bookmarkEnd w:id="0"/>
    </w:p>
    <w:sectPr w:rsidR="00A34286" w:rsidSect="001937EC">
      <w:pgSz w:w="11906" w:h="16838"/>
      <w:pgMar w:top="200" w:right="200" w:bottom="200" w:left="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EC"/>
    <w:rsid w:val="001937EC"/>
    <w:rsid w:val="00A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2020-11-26T14:30:00Z</dcterms:created>
  <dcterms:modified xsi:type="dcterms:W3CDTF">2020-11-26T14:30:00Z</dcterms:modified>
</cp:coreProperties>
</file>